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DFCC9" w14:textId="08BB9F4F" w:rsidR="008D41FF" w:rsidRPr="008D41FF" w:rsidRDefault="008D41FF">
      <w:pPr>
        <w:rPr>
          <w:b/>
          <w:bCs/>
        </w:rPr>
      </w:pPr>
      <w:r w:rsidRPr="008D41FF">
        <w:rPr>
          <w:b/>
          <w:bCs/>
        </w:rPr>
        <w:t>Presseaussendung:</w:t>
      </w:r>
    </w:p>
    <w:p w14:paraId="2440F9CC" w14:textId="009D4020" w:rsidR="008D41FF" w:rsidRPr="008D41FF" w:rsidRDefault="00366F8A">
      <w:pPr>
        <w:rPr>
          <w:b/>
          <w:bCs/>
        </w:rPr>
      </w:pPr>
      <w:r w:rsidRPr="00366F8A">
        <w:rPr>
          <w:b/>
          <w:bCs/>
          <w:sz w:val="32"/>
          <w:szCs w:val="32"/>
        </w:rPr>
        <w:t>Alter Billa wird zum</w:t>
      </w:r>
      <w:r w:rsidR="00B01275">
        <w:rPr>
          <w:b/>
          <w:bCs/>
          <w:sz w:val="32"/>
          <w:szCs w:val="32"/>
        </w:rPr>
        <w:t xml:space="preserve"> neuen</w:t>
      </w:r>
      <w:r w:rsidRPr="00366F8A">
        <w:rPr>
          <w:b/>
          <w:bCs/>
          <w:sz w:val="32"/>
          <w:szCs w:val="32"/>
        </w:rPr>
        <w:t xml:space="preserve"> Bauamt</w:t>
      </w:r>
      <w:r>
        <w:rPr>
          <w:b/>
          <w:bCs/>
        </w:rPr>
        <w:br/>
      </w:r>
      <w:r w:rsidR="008D41FF" w:rsidRPr="008D41FF">
        <w:rPr>
          <w:b/>
          <w:bCs/>
        </w:rPr>
        <w:t>Perg</w:t>
      </w:r>
      <w:r>
        <w:rPr>
          <w:b/>
          <w:bCs/>
        </w:rPr>
        <w:t xml:space="preserve"> geht neue Wege und</w:t>
      </w:r>
      <w:r w:rsidR="008D41FF" w:rsidRPr="008D41FF">
        <w:rPr>
          <w:b/>
          <w:bCs/>
        </w:rPr>
        <w:t xml:space="preserve"> entwickelt Leerstand als Außenstelle des Stadtamts</w:t>
      </w:r>
      <w:r>
        <w:rPr>
          <w:b/>
          <w:bCs/>
        </w:rPr>
        <w:t xml:space="preserve">. </w:t>
      </w:r>
      <w:r w:rsidRPr="008D41FF">
        <w:rPr>
          <w:b/>
          <w:bCs/>
        </w:rPr>
        <w:t xml:space="preserve">Umbaumaßnahmen </w:t>
      </w:r>
      <w:r>
        <w:rPr>
          <w:b/>
          <w:bCs/>
        </w:rPr>
        <w:t xml:space="preserve">sind </w:t>
      </w:r>
      <w:r w:rsidRPr="008D41FF">
        <w:rPr>
          <w:b/>
          <w:bCs/>
        </w:rPr>
        <w:t>gestartet</w:t>
      </w:r>
      <w:r>
        <w:rPr>
          <w:b/>
          <w:bCs/>
        </w:rPr>
        <w:t>.</w:t>
      </w:r>
    </w:p>
    <w:p w14:paraId="53F4E193" w14:textId="41C8ADE9" w:rsidR="00366F8A" w:rsidRDefault="00366F8A">
      <w:r>
        <w:t xml:space="preserve">Perg. </w:t>
      </w:r>
      <w:r w:rsidRPr="00366F8A">
        <w:t xml:space="preserve">Im Erdgeschoß des ehemaligen Billa-Gebäudes in der </w:t>
      </w:r>
      <w:proofErr w:type="spellStart"/>
      <w:r w:rsidRPr="00366F8A">
        <w:t>Fadingerstraße</w:t>
      </w:r>
      <w:proofErr w:type="spellEnd"/>
      <w:r w:rsidRPr="00366F8A">
        <w:t xml:space="preserve"> entsteht die neue Außenstelle des Perger Stadtamts, in dem schon seit einiger Zeit ein großer Platzmangel herrscht. Zukünftig wird darin die Bauabteilung mit moderne</w:t>
      </w:r>
      <w:r w:rsidR="0014742E">
        <w:t>n</w:t>
      </w:r>
      <w:r w:rsidRPr="00366F8A">
        <w:t xml:space="preserve"> Büro- und Besprechungsräumlichkeiten</w:t>
      </w:r>
      <w:r w:rsidR="00B01275">
        <w:t xml:space="preserve"> für 10 Mitarbeiter/</w:t>
      </w:r>
      <w:r w:rsidR="009A202A">
        <w:t>-</w:t>
      </w:r>
      <w:r w:rsidR="00B01275">
        <w:t>innen</w:t>
      </w:r>
      <w:r w:rsidRPr="00366F8A">
        <w:t xml:space="preserve"> sowie einem freundlichen Eingangsbereich für</w:t>
      </w:r>
      <w:r w:rsidR="00B01275">
        <w:t xml:space="preserve"> den</w:t>
      </w:r>
      <w:r w:rsidRPr="00366F8A">
        <w:t xml:space="preserve"> Parteienverkehr </w:t>
      </w:r>
      <w:r w:rsidR="0014742E">
        <w:t>Platz finden</w:t>
      </w:r>
      <w:r w:rsidRPr="00366F8A">
        <w:t>.</w:t>
      </w:r>
    </w:p>
    <w:p w14:paraId="0FEFBDB9" w14:textId="1B5FE1B2" w:rsidR="00366F8A" w:rsidRDefault="00366F8A" w:rsidP="00366F8A">
      <w:r>
        <w:t xml:space="preserve">Bürgermeister und Landtagsabgeordneter Toni Froschauer </w:t>
      </w:r>
      <w:r w:rsidR="008B6B25">
        <w:t>ist von dieser Lösung überzeugt</w:t>
      </w:r>
      <w:r>
        <w:t>: „</w:t>
      </w:r>
      <w:r w:rsidRPr="009A202A">
        <w:rPr>
          <w:i/>
        </w:rPr>
        <w:t xml:space="preserve">Mit dieser Standortscheidung schlagen wir gleich mehrere Fliegen mit einer Klappe: Neben einer kostensparenden Lösung ohne großen Neubau revitalisieren wir einen hartnäckigen Leerstand im Perger Stadtzentrum und beleben mit einer öffentlichen Funktion damit auch den Bereich der Herren- und </w:t>
      </w:r>
      <w:proofErr w:type="spellStart"/>
      <w:r w:rsidRPr="009A202A">
        <w:rPr>
          <w:i/>
        </w:rPr>
        <w:t>Fadingerstraße</w:t>
      </w:r>
      <w:proofErr w:type="spellEnd"/>
      <w:r>
        <w:t>.“</w:t>
      </w:r>
    </w:p>
    <w:p w14:paraId="23D22112" w14:textId="77777777" w:rsidR="00C36048" w:rsidRDefault="00C36048" w:rsidP="00B01275">
      <w:pPr>
        <w:rPr>
          <w:b/>
          <w:bCs/>
        </w:rPr>
      </w:pPr>
      <w:r w:rsidRPr="00C36048">
        <w:rPr>
          <w:b/>
          <w:bCs/>
        </w:rPr>
        <w:t>Revitalisierung eines langjährigen Leerstands</w:t>
      </w:r>
    </w:p>
    <w:p w14:paraId="6212ACA5" w14:textId="0E5667A0" w:rsidR="00B12AAE" w:rsidRDefault="00C36048" w:rsidP="00B01275">
      <w:bookmarkStart w:id="0" w:name="_GoBack"/>
      <w:bookmarkEnd w:id="0"/>
      <w:r w:rsidRPr="00C36048">
        <w:t xml:space="preserve">Das Erdgeschoß des Objekts, in dem ursprünglich eine Supermarktfiliale untergebracht war, wurde in den vergangenen Jahren teilweise durch Zwischennutzungen wie ein Fitnessstudio genutzt. Um der beengten räumlichen Situation im Stadtamt entgegenzuwirken und zugleich auf einen Neubau zu verzichten, entschied sich die Stadtgemeinde Perg für eine nachhaltige Lösung im Sinne der Stadtentwicklung. Der ehemalige Supermarkt-Grundriss mit großer Verkaufsfläche und wenigen Nebenräumen wird bis Anfang Mai in eine moderne Bürofläche für die öffentliche Verwaltung umgebaut. Dieses Projekt wird durch das EU-Programm IBW/EFRE und JTF gefördert. Weitere Informationen finden Sie unter </w:t>
      </w:r>
      <w:hyperlink r:id="rId4" w:history="1">
        <w:r w:rsidRPr="00365613">
          <w:rPr>
            <w:rStyle w:val="Hyperlink"/>
          </w:rPr>
          <w:t>www.efre.gv.at</w:t>
        </w:r>
      </w:hyperlink>
      <w:r>
        <w:t>.</w:t>
      </w:r>
    </w:p>
    <w:p w14:paraId="0C7D6C80" w14:textId="77777777" w:rsidR="00C36048" w:rsidRDefault="00C36048" w:rsidP="00B01275"/>
    <w:p w14:paraId="29ACD8CE" w14:textId="19D43B5E" w:rsidR="00B12AAE" w:rsidRDefault="00B12AAE" w:rsidP="00B01275">
      <w:r>
        <w:t xml:space="preserve">Fotonachweis: LAbg. Bgm Anton Froschauer und Bauamtsmitarbeiter Norbert Hausleithner vor dem Gebäude in der </w:t>
      </w:r>
      <w:proofErr w:type="spellStart"/>
      <w:r>
        <w:t>Fadingerstraße</w:t>
      </w:r>
      <w:proofErr w:type="spellEnd"/>
      <w:r>
        <w:t>. Foto © Stadtgemeinde Perg</w:t>
      </w:r>
    </w:p>
    <w:p w14:paraId="6341FE38" w14:textId="0A0C55B0" w:rsidR="00B01275" w:rsidRDefault="008B6B25" w:rsidP="00B01275">
      <w:r>
        <w:rPr>
          <w:noProof/>
        </w:rPr>
        <w:drawing>
          <wp:anchor distT="0" distB="0" distL="114300" distR="114300" simplePos="0" relativeHeight="251658240" behindDoc="0" locked="0" layoutInCell="1" allowOverlap="1" wp14:anchorId="0BD562EE" wp14:editId="30900129">
            <wp:simplePos x="0" y="0"/>
            <wp:positionH relativeFrom="column">
              <wp:posOffset>-635</wp:posOffset>
            </wp:positionH>
            <wp:positionV relativeFrom="paragraph">
              <wp:posOffset>85204</wp:posOffset>
            </wp:positionV>
            <wp:extent cx="2330928" cy="488950"/>
            <wp:effectExtent l="0" t="0" r="0" b="6350"/>
            <wp:wrapThrough wrapText="bothSides">
              <wp:wrapPolygon edited="0">
                <wp:start x="0" y="0"/>
                <wp:lineTo x="0" y="21039"/>
                <wp:lineTo x="21365" y="21039"/>
                <wp:lineTo x="21365" y="0"/>
                <wp:lineTo x="0" y="0"/>
              </wp:wrapPolygon>
            </wp:wrapThrough>
            <wp:docPr id="175451257" name="Grafik 2" descr="Ein Bild, das Text, Schrift, Electric Blue (Farbe),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1257" name="Grafik 2" descr="Ein Bild, das Text, Schrift, Electric Blue (Farbe), Symbol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928" cy="488950"/>
                    </a:xfrm>
                    <a:prstGeom prst="rect">
                      <a:avLst/>
                    </a:prstGeom>
                  </pic:spPr>
                </pic:pic>
              </a:graphicData>
            </a:graphic>
            <wp14:sizeRelH relativeFrom="page">
              <wp14:pctWidth>0</wp14:pctWidth>
            </wp14:sizeRelH>
            <wp14:sizeRelV relativeFrom="page">
              <wp14:pctHeight>0</wp14:pctHeight>
            </wp14:sizeRelV>
          </wp:anchor>
        </w:drawing>
      </w:r>
    </w:p>
    <w:p w14:paraId="70B0E665" w14:textId="48622442" w:rsidR="00366F8A" w:rsidRDefault="00B12AAE">
      <w:r>
        <w:rPr>
          <w:noProof/>
        </w:rPr>
        <w:drawing>
          <wp:anchor distT="0" distB="0" distL="114300" distR="114300" simplePos="0" relativeHeight="251659264" behindDoc="0" locked="0" layoutInCell="1" allowOverlap="1" wp14:anchorId="2F6C0E44" wp14:editId="54B0BFBF">
            <wp:simplePos x="0" y="0"/>
            <wp:positionH relativeFrom="margin">
              <wp:posOffset>2455545</wp:posOffset>
            </wp:positionH>
            <wp:positionV relativeFrom="paragraph">
              <wp:posOffset>759460</wp:posOffset>
            </wp:positionV>
            <wp:extent cx="3176384" cy="257556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dingerstraße LAbg. Bgm Froschauer und Bauamtsmitarbeiter Norbert Hausleithner Foto (c) Stadtgemeinde Per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6384" cy="2575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04193B0" wp14:editId="4EF3615B">
            <wp:simplePos x="0" y="0"/>
            <wp:positionH relativeFrom="margin">
              <wp:align>left</wp:align>
            </wp:positionH>
            <wp:positionV relativeFrom="paragraph">
              <wp:posOffset>557530</wp:posOffset>
            </wp:positionV>
            <wp:extent cx="2026285" cy="2849128"/>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g. Bgm Anton Froschauer und Bauabteilungsmitarbeiter Norbert Hausleithner beim Gebäude Fadingerstraß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285" cy="2849128"/>
                    </a:xfrm>
                    <a:prstGeom prst="rect">
                      <a:avLst/>
                    </a:prstGeom>
                  </pic:spPr>
                </pic:pic>
              </a:graphicData>
            </a:graphic>
            <wp14:sizeRelH relativeFrom="margin">
              <wp14:pctWidth>0</wp14:pctWidth>
            </wp14:sizeRelH>
            <wp14:sizeRelV relativeFrom="margin">
              <wp14:pctHeight>0</wp14:pctHeight>
            </wp14:sizeRelV>
          </wp:anchor>
        </w:drawing>
      </w:r>
    </w:p>
    <w:sectPr w:rsidR="00366F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E5"/>
    <w:rsid w:val="000D2D9C"/>
    <w:rsid w:val="0014742E"/>
    <w:rsid w:val="001B4146"/>
    <w:rsid w:val="00366F8A"/>
    <w:rsid w:val="008452B1"/>
    <w:rsid w:val="008B6B25"/>
    <w:rsid w:val="008D41FF"/>
    <w:rsid w:val="008D5D14"/>
    <w:rsid w:val="00923128"/>
    <w:rsid w:val="009A202A"/>
    <w:rsid w:val="009A4E72"/>
    <w:rsid w:val="009F61E5"/>
    <w:rsid w:val="00A22545"/>
    <w:rsid w:val="00AE3AC9"/>
    <w:rsid w:val="00B01275"/>
    <w:rsid w:val="00B12AAE"/>
    <w:rsid w:val="00C36048"/>
    <w:rsid w:val="00E07E64"/>
    <w:rsid w:val="00E752B1"/>
    <w:rsid w:val="00EC72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DEBE"/>
  <w15:chartTrackingRefBased/>
  <w15:docId w15:val="{BFCD86D1-D8A4-4C30-9A51-2C574071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61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9F61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9F61E5"/>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9F61E5"/>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F61E5"/>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9F61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61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61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61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61E5"/>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9F61E5"/>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9F61E5"/>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9F61E5"/>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F61E5"/>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9F61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61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61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61E5"/>
    <w:rPr>
      <w:rFonts w:eastAsiaTheme="majorEastAsia" w:cstheme="majorBidi"/>
      <w:color w:val="272727" w:themeColor="text1" w:themeTint="D8"/>
    </w:rPr>
  </w:style>
  <w:style w:type="paragraph" w:styleId="Titel">
    <w:name w:val="Title"/>
    <w:basedOn w:val="Standard"/>
    <w:next w:val="Standard"/>
    <w:link w:val="TitelZchn"/>
    <w:uiPriority w:val="10"/>
    <w:qFormat/>
    <w:rsid w:val="009F6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61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61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61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61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61E5"/>
    <w:rPr>
      <w:i/>
      <w:iCs/>
      <w:color w:val="404040" w:themeColor="text1" w:themeTint="BF"/>
    </w:rPr>
  </w:style>
  <w:style w:type="paragraph" w:styleId="Listenabsatz">
    <w:name w:val="List Paragraph"/>
    <w:basedOn w:val="Standard"/>
    <w:uiPriority w:val="34"/>
    <w:qFormat/>
    <w:rsid w:val="009F61E5"/>
    <w:pPr>
      <w:ind w:left="720"/>
      <w:contextualSpacing/>
    </w:pPr>
  </w:style>
  <w:style w:type="character" w:styleId="IntensiveHervorhebung">
    <w:name w:val="Intense Emphasis"/>
    <w:basedOn w:val="Absatz-Standardschriftart"/>
    <w:uiPriority w:val="21"/>
    <w:qFormat/>
    <w:rsid w:val="009F61E5"/>
    <w:rPr>
      <w:i/>
      <w:iCs/>
      <w:color w:val="2E74B5" w:themeColor="accent1" w:themeShade="BF"/>
    </w:rPr>
  </w:style>
  <w:style w:type="paragraph" w:styleId="IntensivesZitat">
    <w:name w:val="Intense Quote"/>
    <w:basedOn w:val="Standard"/>
    <w:next w:val="Standard"/>
    <w:link w:val="IntensivesZitatZchn"/>
    <w:uiPriority w:val="30"/>
    <w:qFormat/>
    <w:rsid w:val="009F61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9F61E5"/>
    <w:rPr>
      <w:i/>
      <w:iCs/>
      <w:color w:val="2E74B5" w:themeColor="accent1" w:themeShade="BF"/>
    </w:rPr>
  </w:style>
  <w:style w:type="character" w:styleId="IntensiverVerweis">
    <w:name w:val="Intense Reference"/>
    <w:basedOn w:val="Absatz-Standardschriftart"/>
    <w:uiPriority w:val="32"/>
    <w:qFormat/>
    <w:rsid w:val="009F61E5"/>
    <w:rPr>
      <w:b/>
      <w:bCs/>
      <w:smallCaps/>
      <w:color w:val="2E74B5" w:themeColor="accent1" w:themeShade="BF"/>
      <w:spacing w:val="5"/>
    </w:rPr>
  </w:style>
  <w:style w:type="character" w:styleId="Hyperlink">
    <w:name w:val="Hyperlink"/>
    <w:basedOn w:val="Absatz-Standardschriftart"/>
    <w:uiPriority w:val="99"/>
    <w:unhideWhenUsed/>
    <w:rsid w:val="00B01275"/>
    <w:rPr>
      <w:color w:val="0563C1" w:themeColor="hyperlink"/>
      <w:u w:val="single"/>
    </w:rPr>
  </w:style>
  <w:style w:type="character" w:styleId="NichtaufgelsteErwhnung">
    <w:name w:val="Unresolved Mention"/>
    <w:basedOn w:val="Absatz-Standardschriftart"/>
    <w:uiPriority w:val="99"/>
    <w:semiHidden/>
    <w:unhideWhenUsed/>
    <w:rsid w:val="00B0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70940">
      <w:bodyDiv w:val="1"/>
      <w:marLeft w:val="0"/>
      <w:marRight w:val="0"/>
      <w:marTop w:val="0"/>
      <w:marBottom w:val="0"/>
      <w:divBdr>
        <w:top w:val="none" w:sz="0" w:space="0" w:color="auto"/>
        <w:left w:val="none" w:sz="0" w:space="0" w:color="auto"/>
        <w:bottom w:val="none" w:sz="0" w:space="0" w:color="auto"/>
        <w:right w:val="none" w:sz="0" w:space="0" w:color="auto"/>
      </w:divBdr>
    </w:div>
    <w:div w:id="10827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efre.gv.at"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Artner-Sulzer Christoph</dc:creator>
  <cp:keywords/>
  <dc:description/>
  <cp:lastModifiedBy>Gschwandtner Petra (Stadtamt Perg)</cp:lastModifiedBy>
  <cp:revision>3</cp:revision>
  <cp:lastPrinted>2025-01-14T06:56:00Z</cp:lastPrinted>
  <dcterms:created xsi:type="dcterms:W3CDTF">2025-01-14T06:35:00Z</dcterms:created>
  <dcterms:modified xsi:type="dcterms:W3CDTF">2025-01-14T06:56:00Z</dcterms:modified>
</cp:coreProperties>
</file>