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FE" w:rsidRPr="00DB54FE" w:rsidRDefault="00DB54FE" w:rsidP="00DB54F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B54F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-365760</wp:posOffset>
            </wp:positionV>
            <wp:extent cx="1709420" cy="72961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FE" w:rsidRPr="00DB54FE" w:rsidRDefault="00DB54FE" w:rsidP="00DB54F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DB54FE">
        <w:rPr>
          <w:rFonts w:ascii="Verdana" w:hAnsi="Verdana"/>
          <w:b/>
          <w:sz w:val="32"/>
          <w:szCs w:val="32"/>
        </w:rPr>
        <w:t>PRESSEMITTEILUNG</w:t>
      </w:r>
    </w:p>
    <w:p w:rsidR="00DB54FE" w:rsidRPr="006D3CC1" w:rsidRDefault="00DB54FE" w:rsidP="006D3CC1">
      <w:pPr>
        <w:spacing w:after="0" w:line="360" w:lineRule="auto"/>
        <w:jc w:val="center"/>
        <w:rPr>
          <w:rFonts w:ascii="Verdana" w:hAnsi="Verdana"/>
          <w:b/>
          <w:sz w:val="24"/>
          <w:szCs w:val="20"/>
        </w:rPr>
      </w:pPr>
    </w:p>
    <w:p w:rsidR="00DB54FE" w:rsidRPr="006D3CC1" w:rsidRDefault="00595826" w:rsidP="006D3CC1">
      <w:pPr>
        <w:spacing w:after="0" w:line="360" w:lineRule="auto"/>
        <w:rPr>
          <w:rFonts w:ascii="Verdana" w:hAnsi="Verdana"/>
          <w:b/>
          <w:sz w:val="24"/>
          <w:szCs w:val="20"/>
        </w:rPr>
      </w:pPr>
      <w:proofErr w:type="spellStart"/>
      <w:r w:rsidRPr="006D3CC1">
        <w:rPr>
          <w:rFonts w:ascii="Verdana" w:hAnsi="Verdana"/>
          <w:b/>
          <w:sz w:val="24"/>
          <w:szCs w:val="20"/>
        </w:rPr>
        <w:t>P</w:t>
      </w:r>
      <w:r w:rsidR="00DB54FE" w:rsidRPr="006D3CC1">
        <w:rPr>
          <w:rFonts w:ascii="Verdana" w:hAnsi="Verdana"/>
          <w:b/>
          <w:sz w:val="24"/>
          <w:szCs w:val="20"/>
        </w:rPr>
        <w:t>ERG</w:t>
      </w:r>
      <w:r w:rsidR="00DB54FE" w:rsidRPr="006D3CC1">
        <w:rPr>
          <w:rFonts w:ascii="Verdana" w:hAnsi="Verdana"/>
          <w:b/>
          <w:i/>
          <w:sz w:val="24"/>
          <w:szCs w:val="20"/>
        </w:rPr>
        <w:t>jammed</w:t>
      </w:r>
      <w:proofErr w:type="spellEnd"/>
      <w:r w:rsidR="001A6CD6" w:rsidRPr="006D3CC1">
        <w:rPr>
          <w:rFonts w:ascii="Verdana" w:hAnsi="Verdana"/>
          <w:b/>
          <w:sz w:val="24"/>
          <w:szCs w:val="20"/>
        </w:rPr>
        <w:t xml:space="preserve"> </w:t>
      </w:r>
      <w:r w:rsidR="001656FB" w:rsidRPr="006D3CC1">
        <w:rPr>
          <w:rFonts w:ascii="Verdana" w:hAnsi="Verdana"/>
          <w:b/>
          <w:sz w:val="24"/>
          <w:szCs w:val="20"/>
        </w:rPr>
        <w:t>– das Original</w:t>
      </w:r>
    </w:p>
    <w:p w:rsidR="00FE5F9C" w:rsidRDefault="00FE5F9C" w:rsidP="006D3CC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FE5F9C" w:rsidRPr="00FE5F9C" w:rsidRDefault="00FE5F9C" w:rsidP="00FE5F9C">
      <w:pPr>
        <w:spacing w:after="0" w:line="360" w:lineRule="auto"/>
        <w:rPr>
          <w:rFonts w:ascii="Verdana" w:hAnsi="Verdana"/>
          <w:sz w:val="20"/>
          <w:szCs w:val="20"/>
        </w:rPr>
      </w:pPr>
      <w:r w:rsidRPr="00FE5F9C">
        <w:rPr>
          <w:rFonts w:ascii="Verdana" w:hAnsi="Verdana"/>
          <w:sz w:val="20"/>
          <w:szCs w:val="20"/>
        </w:rPr>
        <w:t>Die beliebte Veranstaltungsreihe „</w:t>
      </w:r>
      <w:proofErr w:type="spellStart"/>
      <w:r w:rsidRPr="00FE5F9C">
        <w:rPr>
          <w:rFonts w:ascii="Verdana" w:hAnsi="Verdana"/>
          <w:sz w:val="20"/>
          <w:szCs w:val="20"/>
        </w:rPr>
        <w:t>PERGjammed</w:t>
      </w:r>
      <w:proofErr w:type="spellEnd"/>
      <w:r w:rsidRPr="00FE5F9C">
        <w:rPr>
          <w:rFonts w:ascii="Verdana" w:hAnsi="Verdana"/>
          <w:sz w:val="20"/>
          <w:szCs w:val="20"/>
        </w:rPr>
        <w:t>“ wird fortgesetzt und begeistert wieder Musikliebhaber. Der Auftakt findet</w:t>
      </w:r>
      <w:r>
        <w:rPr>
          <w:rFonts w:ascii="Verdana" w:hAnsi="Verdana"/>
          <w:sz w:val="20"/>
          <w:szCs w:val="20"/>
        </w:rPr>
        <w:t>, wie bereits angekündigt,</w:t>
      </w:r>
      <w:r w:rsidRPr="00FE5F9C">
        <w:rPr>
          <w:rFonts w:ascii="Verdana" w:hAnsi="Verdana"/>
          <w:sz w:val="20"/>
          <w:szCs w:val="20"/>
        </w:rPr>
        <w:t xml:space="preserve"> am 27. Juni 2024 am Perger Hauptplatz statt. Die Band Sugar Road eröffnet die erste Jam-Session und wird das Publikum mit ihrer Musik verzaubern. Danach ist die Bühne wie gewohnt für alle zum gemeinsamen Jammen geöffnet. Weitere Veranstaltungen folgen beim Wirt in Auhof und im </w:t>
      </w:r>
      <w:proofErr w:type="spellStart"/>
      <w:r w:rsidRPr="00FE5F9C">
        <w:rPr>
          <w:rFonts w:ascii="Verdana" w:hAnsi="Verdana"/>
          <w:sz w:val="20"/>
          <w:szCs w:val="20"/>
        </w:rPr>
        <w:t>Pergwerk</w:t>
      </w:r>
      <w:proofErr w:type="spellEnd"/>
      <w:r w:rsidRPr="00FE5F9C">
        <w:rPr>
          <w:rFonts w:ascii="Verdana" w:hAnsi="Verdana"/>
          <w:sz w:val="20"/>
          <w:szCs w:val="20"/>
        </w:rPr>
        <w:t>.</w:t>
      </w:r>
    </w:p>
    <w:p w:rsidR="00FE5F9C" w:rsidRDefault="00FE5F9C" w:rsidP="006D3CC1">
      <w:pPr>
        <w:spacing w:after="0" w:line="360" w:lineRule="auto"/>
        <w:rPr>
          <w:rFonts w:ascii="Verdana" w:hAnsi="Verdana"/>
          <w:b/>
          <w:sz w:val="28"/>
          <w:szCs w:val="20"/>
        </w:rPr>
      </w:pPr>
    </w:p>
    <w:p w:rsidR="006D3CC1" w:rsidRPr="006D3CC1" w:rsidRDefault="006D3CC1" w:rsidP="006D3CC1">
      <w:pPr>
        <w:spacing w:after="0" w:line="360" w:lineRule="auto"/>
        <w:rPr>
          <w:rFonts w:ascii="Verdana" w:hAnsi="Verdana"/>
          <w:b/>
          <w:sz w:val="28"/>
          <w:szCs w:val="20"/>
        </w:rPr>
      </w:pPr>
      <w:bookmarkStart w:id="0" w:name="_GoBack"/>
      <w:bookmarkEnd w:id="0"/>
      <w:r w:rsidRPr="006D3CC1">
        <w:rPr>
          <w:rFonts w:ascii="Verdana" w:hAnsi="Verdana"/>
          <w:b/>
          <w:sz w:val="28"/>
          <w:szCs w:val="20"/>
        </w:rPr>
        <w:t>Nächste Jam-Sessions:</w:t>
      </w:r>
    </w:p>
    <w:p w:rsid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</w:p>
    <w:p w:rsidR="006D3CC1" w:rsidRPr="006D3CC1" w:rsidRDefault="006D3CC1" w:rsidP="006D3CC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6D3CC1">
        <w:rPr>
          <w:rFonts w:ascii="Verdana" w:hAnsi="Verdana"/>
          <w:b/>
          <w:sz w:val="20"/>
          <w:szCs w:val="20"/>
        </w:rPr>
        <w:t>Donnerstag, 11. Juli 2024, Wirt in Auhof</w:t>
      </w:r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  <w:r w:rsidRPr="006D3CC1">
        <w:rPr>
          <w:rFonts w:ascii="Verdana" w:hAnsi="Verdana"/>
          <w:sz w:val="20"/>
          <w:szCs w:val="20"/>
        </w:rPr>
        <w:t>Opener: Blue Avenue</w:t>
      </w:r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  <w:r w:rsidRPr="006D3CC1">
        <w:rPr>
          <w:rFonts w:ascii="Verdana" w:hAnsi="Verdana"/>
          <w:sz w:val="20"/>
          <w:szCs w:val="20"/>
        </w:rPr>
        <w:t>Blue Avenue, bestehend aus erfahrenen Musikern, bietet ein Repertoire aus bodenständigem Blues und Rock. Die Musik berührt und reißt mit. Die Band stammt aus Linz und Umgebung.</w:t>
      </w:r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</w:p>
    <w:p w:rsidR="006D3CC1" w:rsidRPr="006D3CC1" w:rsidRDefault="006D3CC1" w:rsidP="006D3CC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6D3CC1">
        <w:rPr>
          <w:rFonts w:ascii="Verdana" w:hAnsi="Verdana"/>
          <w:b/>
          <w:sz w:val="20"/>
          <w:szCs w:val="20"/>
        </w:rPr>
        <w:t xml:space="preserve">Donnerstag, 25. Juli 2024, </w:t>
      </w:r>
      <w:proofErr w:type="spellStart"/>
      <w:r w:rsidRPr="006D3CC1">
        <w:rPr>
          <w:rFonts w:ascii="Verdana" w:hAnsi="Verdana"/>
          <w:b/>
          <w:sz w:val="20"/>
          <w:szCs w:val="20"/>
        </w:rPr>
        <w:t>Pergwerk</w:t>
      </w:r>
      <w:proofErr w:type="spellEnd"/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  <w:r w:rsidRPr="006D3CC1">
        <w:rPr>
          <w:rFonts w:ascii="Verdana" w:hAnsi="Verdana"/>
          <w:sz w:val="20"/>
          <w:szCs w:val="20"/>
        </w:rPr>
        <w:t xml:space="preserve">Opener: </w:t>
      </w:r>
      <w:proofErr w:type="spellStart"/>
      <w:r w:rsidRPr="006D3CC1">
        <w:rPr>
          <w:rFonts w:ascii="Verdana" w:hAnsi="Verdana"/>
          <w:sz w:val="20"/>
          <w:szCs w:val="20"/>
        </w:rPr>
        <w:t>JamGang</w:t>
      </w:r>
      <w:proofErr w:type="spellEnd"/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  <w:r w:rsidRPr="006D3CC1">
        <w:rPr>
          <w:rFonts w:ascii="Verdana" w:hAnsi="Verdana"/>
          <w:sz w:val="20"/>
          <w:szCs w:val="20"/>
        </w:rPr>
        <w:t>Die "Jam-Gang" überzeugt durch ihre mitreißende Energie und Vielseitigkeit. Die Band besteht aus einer Sängerin, einer Bassistin, einem akustischen Gitarristen und einem Schlagzeuger. Ihr breitgefächertes Repertoire reicht von Rock-Klassikern bis zu aktuellen Chart-Hits und lädt das Publikum zum Tanzen und Mitsingen ein.</w:t>
      </w:r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  <w:r w:rsidRPr="006D3CC1">
        <w:rPr>
          <w:rFonts w:ascii="Verdana" w:hAnsi="Verdana"/>
          <w:sz w:val="20"/>
          <w:szCs w:val="20"/>
        </w:rPr>
        <w:t xml:space="preserve">Beginn ist jeweils um 19.00 Uhr, der Eintritt ist frei. Die Veranstaltungen finden nur bei Schönwetter statt. Bei Fragen steht Peter </w:t>
      </w:r>
      <w:proofErr w:type="spellStart"/>
      <w:r w:rsidRPr="006D3CC1">
        <w:rPr>
          <w:rFonts w:ascii="Verdana" w:hAnsi="Verdana"/>
          <w:sz w:val="20"/>
          <w:szCs w:val="20"/>
        </w:rPr>
        <w:t>Leonhartsberger</w:t>
      </w:r>
      <w:proofErr w:type="spellEnd"/>
      <w:r w:rsidRPr="006D3CC1">
        <w:rPr>
          <w:rFonts w:ascii="Verdana" w:hAnsi="Verdana"/>
          <w:sz w:val="20"/>
          <w:szCs w:val="20"/>
        </w:rPr>
        <w:t xml:space="preserve"> unter 0650/73 80 473 zur Verfügung.</w:t>
      </w:r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</w:p>
    <w:p w:rsidR="006D3CC1" w:rsidRPr="006D3CC1" w:rsidRDefault="006D3CC1" w:rsidP="006D3CC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6D3CC1">
        <w:rPr>
          <w:rFonts w:ascii="Verdana" w:hAnsi="Verdana"/>
          <w:b/>
          <w:sz w:val="20"/>
          <w:szCs w:val="20"/>
        </w:rPr>
        <w:t>Kontakt für Presseanfragen:</w:t>
      </w:r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  <w:r w:rsidRPr="006D3CC1">
        <w:rPr>
          <w:rFonts w:ascii="Verdana" w:hAnsi="Verdana"/>
          <w:sz w:val="20"/>
          <w:szCs w:val="20"/>
        </w:rPr>
        <w:t>Petra Gschwandtner</w:t>
      </w:r>
    </w:p>
    <w:p w:rsidR="006D3CC1" w:rsidRP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  <w:r w:rsidRPr="006D3CC1">
        <w:rPr>
          <w:rFonts w:ascii="Verdana" w:hAnsi="Verdana"/>
          <w:sz w:val="20"/>
          <w:szCs w:val="20"/>
        </w:rPr>
        <w:t>Tel.: +43 7262/522 55-503</w:t>
      </w:r>
    </w:p>
    <w:p w:rsidR="006D3CC1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  <w:r w:rsidRPr="006D3CC1">
        <w:rPr>
          <w:rFonts w:ascii="Verdana" w:hAnsi="Verdana"/>
          <w:sz w:val="20"/>
          <w:szCs w:val="20"/>
        </w:rPr>
        <w:t xml:space="preserve">E-Mail: </w:t>
      </w:r>
      <w:hyperlink r:id="rId5" w:history="1">
        <w:r w:rsidRPr="0096413D">
          <w:rPr>
            <w:rStyle w:val="Hyperlink"/>
            <w:rFonts w:ascii="Verdana" w:hAnsi="Verdana"/>
            <w:sz w:val="20"/>
            <w:szCs w:val="20"/>
          </w:rPr>
          <w:t>petra.gschwandtner@stadt.perg.at</w:t>
        </w:r>
      </w:hyperlink>
    </w:p>
    <w:p w:rsidR="00431894" w:rsidRPr="00431894" w:rsidRDefault="00431894" w:rsidP="00431894">
      <w:pPr>
        <w:suppressAutoHyphens/>
        <w:rPr>
          <w:rStyle w:val="Hyperlink"/>
          <w:rFonts w:ascii="Verdana" w:hAnsi="Verdana"/>
          <w:sz w:val="20"/>
          <w:lang w:eastAsia="de-AT"/>
        </w:rPr>
      </w:pPr>
      <w:r w:rsidRPr="00431894">
        <w:rPr>
          <w:rFonts w:ascii="Verdana" w:hAnsi="Verdana"/>
          <w:b/>
          <w:sz w:val="20"/>
          <w:lang w:eastAsia="de-AT"/>
        </w:rPr>
        <w:t>Download Pressetext, Plakat und Bilder in voller Qualität:</w:t>
      </w:r>
      <w:r w:rsidRPr="00431894">
        <w:rPr>
          <w:rFonts w:ascii="Verdana" w:hAnsi="Verdana"/>
          <w:sz w:val="20"/>
          <w:lang w:eastAsia="de-AT"/>
        </w:rPr>
        <w:t xml:space="preserve"> </w:t>
      </w:r>
      <w:hyperlink r:id="rId6" w:history="1">
        <w:r w:rsidRPr="00431894">
          <w:rPr>
            <w:rStyle w:val="Hyperlink"/>
            <w:rFonts w:ascii="Verdana" w:hAnsi="Verdana"/>
            <w:sz w:val="20"/>
            <w:lang w:eastAsia="de-AT"/>
          </w:rPr>
          <w:t>www.perg.at/presse/</w:t>
        </w:r>
      </w:hyperlink>
    </w:p>
    <w:p w:rsidR="00431894" w:rsidRDefault="00431894" w:rsidP="006D3CC1">
      <w:pPr>
        <w:spacing w:after="0" w:line="360" w:lineRule="auto"/>
        <w:rPr>
          <w:rFonts w:ascii="Verdana" w:hAnsi="Verdana"/>
          <w:sz w:val="20"/>
          <w:szCs w:val="20"/>
        </w:rPr>
      </w:pPr>
    </w:p>
    <w:p w:rsidR="006A1F79" w:rsidRDefault="006D3CC1" w:rsidP="006D3CC1">
      <w:pPr>
        <w:spacing w:after="0" w:line="360" w:lineRule="auto"/>
        <w:rPr>
          <w:rFonts w:ascii="Verdana" w:hAnsi="Verdana"/>
          <w:sz w:val="20"/>
          <w:szCs w:val="20"/>
        </w:rPr>
      </w:pPr>
      <w:r w:rsidRPr="006D3CC1">
        <w:rPr>
          <w:rFonts w:ascii="Verdana" w:hAnsi="Verdana"/>
          <w:sz w:val="20"/>
          <w:szCs w:val="20"/>
        </w:rPr>
        <w:t xml:space="preserve">Stadtgemeinde Perg, Hauptplatz 4, 4320 Perg, </w:t>
      </w:r>
      <w:hyperlink r:id="rId7" w:history="1">
        <w:r w:rsidRPr="0096413D">
          <w:rPr>
            <w:rStyle w:val="Hyperlink"/>
            <w:rFonts w:ascii="Verdana" w:hAnsi="Verdana"/>
            <w:sz w:val="20"/>
            <w:szCs w:val="20"/>
          </w:rPr>
          <w:t>www.perg.at</w:t>
        </w:r>
      </w:hyperlink>
    </w:p>
    <w:p w:rsidR="006D3CC1" w:rsidRDefault="006D3CC1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D3CC1" w:rsidRDefault="006D3CC1" w:rsidP="006D3C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486266" cy="3515360"/>
            <wp:effectExtent l="0" t="0" r="952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Plakat PERGJammed 2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956" cy="352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C1" w:rsidRDefault="006D3CC1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D3CC1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Blue Avenue @</w:t>
      </w:r>
      <w:proofErr w:type="spellStart"/>
      <w:r>
        <w:rPr>
          <w:rFonts w:ascii="Verdana" w:hAnsi="Verdana"/>
          <w:sz w:val="20"/>
          <w:szCs w:val="20"/>
        </w:rPr>
        <w:t>blueavenue</w:t>
      </w:r>
      <w:proofErr w:type="spellEnd"/>
    </w:p>
    <w:p w:rsidR="006D3CC1" w:rsidRDefault="006D3CC1" w:rsidP="006D3C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497580" cy="196739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avenue_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187" cy="196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JamGang</w:t>
      </w:r>
      <w:proofErr w:type="spellEnd"/>
      <w:r>
        <w:rPr>
          <w:rFonts w:ascii="Verdana" w:hAnsi="Verdana"/>
          <w:sz w:val="20"/>
          <w:szCs w:val="20"/>
        </w:rPr>
        <w:t xml:space="preserve"> @</w:t>
      </w:r>
      <w:proofErr w:type="spellStart"/>
      <w:r>
        <w:rPr>
          <w:rFonts w:ascii="Verdana" w:hAnsi="Verdana"/>
          <w:sz w:val="20"/>
          <w:szCs w:val="20"/>
        </w:rPr>
        <w:t>jamgang</w:t>
      </w:r>
      <w:proofErr w:type="spellEnd"/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3035300" cy="2428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mGang-F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4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6A12" w:rsidRPr="00DB54FE" w:rsidRDefault="00656A12" w:rsidP="006D3CC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56A12" w:rsidRPr="00DB54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D9"/>
    <w:rsid w:val="000E1125"/>
    <w:rsid w:val="000E7212"/>
    <w:rsid w:val="001656FB"/>
    <w:rsid w:val="001A6CD6"/>
    <w:rsid w:val="00431894"/>
    <w:rsid w:val="005624AE"/>
    <w:rsid w:val="00595826"/>
    <w:rsid w:val="00656A12"/>
    <w:rsid w:val="006A1F79"/>
    <w:rsid w:val="006D3CC1"/>
    <w:rsid w:val="007F5A1F"/>
    <w:rsid w:val="00910FF4"/>
    <w:rsid w:val="00996DAF"/>
    <w:rsid w:val="00A0587D"/>
    <w:rsid w:val="00B35DBF"/>
    <w:rsid w:val="00C56144"/>
    <w:rsid w:val="00D64C32"/>
    <w:rsid w:val="00D750D9"/>
    <w:rsid w:val="00DB54FE"/>
    <w:rsid w:val="00E60E61"/>
    <w:rsid w:val="00ED0B0A"/>
    <w:rsid w:val="00FE197A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7DD8"/>
  <w15:docId w15:val="{58C57805-B583-4FD7-879A-B0BC468A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1F7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CC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D3CC1"/>
    <w:pPr>
      <w:spacing w:before="100" w:beforeAutospacing="1" w:after="100" w:afterAutospacing="1" w:line="240" w:lineRule="auto"/>
    </w:pPr>
    <w:rPr>
      <w:rFonts w:ascii="Calibri" w:hAnsi="Calibri" w:cs="Calibr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erg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g.at/presse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ra.gschwandtner@stadt.perg.a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Gschwandtner Petra (Stadtamt Perg)</cp:lastModifiedBy>
  <cp:revision>4</cp:revision>
  <dcterms:created xsi:type="dcterms:W3CDTF">2024-06-18T08:13:00Z</dcterms:created>
  <dcterms:modified xsi:type="dcterms:W3CDTF">2024-06-18T08:30:00Z</dcterms:modified>
</cp:coreProperties>
</file>